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C8" w:rsidRDefault="006A3800" w:rsidP="0003204F">
      <w:pPr>
        <w:bidi/>
        <w:jc w:val="center"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خارج اصول5</w:t>
      </w:r>
    </w:p>
    <w:p w:rsidR="006A3800" w:rsidRDefault="006A3800" w:rsidP="0003204F">
      <w:pPr>
        <w:bidi/>
        <w:jc w:val="center"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شنبه 30/ 6/ 98</w:t>
      </w:r>
    </w:p>
    <w:p w:rsidR="006A3800" w:rsidRPr="0003204F" w:rsidRDefault="006A3800" w:rsidP="0003204F">
      <w:pPr>
        <w:pBdr>
          <w:bottom w:val="single" w:sz="12" w:space="1" w:color="auto"/>
        </w:pBdr>
        <w:bidi/>
        <w:jc w:val="center"/>
        <w:rPr>
          <w:rFonts w:hint="cs"/>
          <w:color w:val="FF0000"/>
          <w:sz w:val="32"/>
          <w:szCs w:val="32"/>
          <w:rtl/>
          <w:lang w:bidi="fa-IR"/>
        </w:rPr>
      </w:pPr>
      <w:r w:rsidRPr="0003204F">
        <w:rPr>
          <w:rFonts w:hint="cs"/>
          <w:color w:val="FF0000"/>
          <w:sz w:val="32"/>
          <w:szCs w:val="32"/>
          <w:rtl/>
          <w:lang w:bidi="fa-IR"/>
        </w:rPr>
        <w:t>*اقسام واجب*</w:t>
      </w:r>
    </w:p>
    <w:p w:rsidR="006A3800" w:rsidRDefault="006A3800" w:rsidP="00591969">
      <w:pPr>
        <w:bidi/>
        <w:rPr>
          <w:rFonts w:hint="cs"/>
          <w:sz w:val="32"/>
          <w:szCs w:val="32"/>
          <w:rtl/>
          <w:lang w:bidi="fa-IR"/>
        </w:rPr>
      </w:pPr>
      <w:r>
        <w:rPr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>
        <w:rPr>
          <w:rFonts w:hint="cs"/>
          <w:sz w:val="32"/>
          <w:szCs w:val="32"/>
          <w:rtl/>
          <w:lang w:bidi="fa-IR"/>
        </w:rPr>
        <w:softHyphen/>
      </w:r>
      <w:r w:rsidR="00591969">
        <w:rPr>
          <w:rFonts w:hint="cs"/>
          <w:sz w:val="32"/>
          <w:szCs w:val="32"/>
          <w:rtl/>
          <w:lang w:bidi="fa-IR"/>
        </w:rPr>
        <w:t>کلام در جواب چهار سؤال بود سه مورد گذشت. گفتیم وجوب فعلی و واجب استقبالی، هم مثال عرفی دارد مانند امر طبیب به لزوم مصرف دارو که بین امر طبیب و تهیه و مصرف دارو معمولا</w:t>
      </w:r>
      <w:r w:rsidR="00AD4C5F">
        <w:rPr>
          <w:rFonts w:hint="cs"/>
          <w:sz w:val="32"/>
          <w:szCs w:val="32"/>
          <w:rtl/>
          <w:lang w:bidi="fa-IR"/>
        </w:rPr>
        <w:t>ً</w:t>
      </w:r>
      <w:r w:rsidR="00591969">
        <w:rPr>
          <w:rFonts w:hint="cs"/>
          <w:sz w:val="32"/>
          <w:szCs w:val="32"/>
          <w:rtl/>
          <w:lang w:bidi="fa-IR"/>
        </w:rPr>
        <w:t xml:space="preserve"> فاصله است؛ و هم مثال شرعی دارد مانند آیه ی حج</w:t>
      </w:r>
      <w:r w:rsidR="00AD4C5F">
        <w:rPr>
          <w:rFonts w:hint="cs"/>
          <w:sz w:val="32"/>
          <w:szCs w:val="32"/>
          <w:rtl/>
          <w:lang w:bidi="fa-IR"/>
        </w:rPr>
        <w:t>ّ</w:t>
      </w:r>
      <w:r w:rsidR="00591969">
        <w:rPr>
          <w:rFonts w:hint="cs"/>
          <w:sz w:val="32"/>
          <w:szCs w:val="32"/>
          <w:rtl/>
          <w:lang w:bidi="fa-IR"/>
        </w:rPr>
        <w:t xml:space="preserve"> که حج</w:t>
      </w:r>
      <w:r w:rsidR="00AD4C5F">
        <w:rPr>
          <w:rFonts w:hint="cs"/>
          <w:sz w:val="32"/>
          <w:szCs w:val="32"/>
          <w:rtl/>
          <w:lang w:bidi="fa-IR"/>
        </w:rPr>
        <w:t>ّ</w:t>
      </w:r>
      <w:r w:rsidR="00591969">
        <w:rPr>
          <w:rFonts w:hint="cs"/>
          <w:sz w:val="32"/>
          <w:szCs w:val="32"/>
          <w:rtl/>
          <w:lang w:bidi="fa-IR"/>
        </w:rPr>
        <w:t xml:space="preserve"> را با استطاعت واجب می کند و بین استطاعت و انجام حج</w:t>
      </w:r>
      <w:r w:rsidR="00AD4C5F">
        <w:rPr>
          <w:rFonts w:hint="cs"/>
          <w:sz w:val="32"/>
          <w:szCs w:val="32"/>
          <w:rtl/>
          <w:lang w:bidi="fa-IR"/>
        </w:rPr>
        <w:t>ّ</w:t>
      </w:r>
      <w:r w:rsidR="00591969">
        <w:rPr>
          <w:rFonts w:hint="cs"/>
          <w:sz w:val="32"/>
          <w:szCs w:val="32"/>
          <w:rtl/>
          <w:lang w:bidi="fa-IR"/>
        </w:rPr>
        <w:t>، فاصله است.</w:t>
      </w:r>
    </w:p>
    <w:p w:rsidR="00591969" w:rsidRPr="0003204F" w:rsidRDefault="00591969" w:rsidP="00591969">
      <w:pPr>
        <w:bidi/>
        <w:rPr>
          <w:rFonts w:hint="cs"/>
          <w:color w:val="0070C0"/>
          <w:sz w:val="32"/>
          <w:szCs w:val="32"/>
          <w:rtl/>
          <w:lang w:bidi="fa-IR"/>
        </w:rPr>
      </w:pPr>
      <w:r w:rsidRPr="0003204F">
        <w:rPr>
          <w:rFonts w:hint="cs"/>
          <w:color w:val="0070C0"/>
          <w:sz w:val="32"/>
          <w:szCs w:val="32"/>
          <w:rtl/>
          <w:lang w:bidi="fa-IR"/>
        </w:rPr>
        <w:t>جواب سؤال چهارم</w:t>
      </w:r>
      <w:r w:rsidRPr="0003204F">
        <w:rPr>
          <w:rStyle w:val="FootnoteReference"/>
          <w:color w:val="0070C0"/>
          <w:sz w:val="32"/>
          <w:szCs w:val="32"/>
          <w:rtl/>
          <w:lang w:bidi="fa-IR"/>
        </w:rPr>
        <w:footnoteReference w:id="1"/>
      </w:r>
    </w:p>
    <w:p w:rsidR="00591969" w:rsidRDefault="00CC2FA4" w:rsidP="00591969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خیر! حل مشکل مقد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ته، منحصر در واجب معل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نیست.</w:t>
      </w:r>
      <w:r w:rsidR="00167D83">
        <w:rPr>
          <w:rFonts w:hint="cs"/>
          <w:sz w:val="32"/>
          <w:szCs w:val="32"/>
          <w:rtl/>
          <w:lang w:bidi="fa-IR"/>
        </w:rPr>
        <w:t xml:space="preserve"> بلکه راه های دیگری هم دارد:</w:t>
      </w:r>
    </w:p>
    <w:p w:rsidR="00167D83" w:rsidRDefault="00167D83" w:rsidP="00167D83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1.قائل شویم به اینکه مقد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واجب نفسی اند نه غیری گرچه با اتیان اینها به مصلحت ذی المقد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می رسیم. بعبارة أخری: این مقد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واجب للغیر هستند نه بالغیر. بلکه واجب بنفسه و للغیر می باشند.</w:t>
      </w:r>
      <w:r w:rsidR="00516E38">
        <w:rPr>
          <w:rFonts w:hint="cs"/>
          <w:sz w:val="32"/>
          <w:szCs w:val="32"/>
          <w:rtl/>
          <w:lang w:bidi="fa-IR"/>
        </w:rPr>
        <w:t xml:space="preserve"> ما صار واجبا بنفسه ل</w:t>
      </w:r>
      <w:r w:rsidR="00AC4D97">
        <w:rPr>
          <w:rFonts w:hint="cs"/>
          <w:sz w:val="32"/>
          <w:szCs w:val="32"/>
          <w:rtl/>
          <w:lang w:bidi="fa-IR"/>
        </w:rPr>
        <w:t>لوصول إلی الغیر.</w:t>
      </w:r>
    </w:p>
    <w:p w:rsidR="00685DB2" w:rsidRDefault="00685DB2" w:rsidP="00685DB2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2.حکم عقل به اینکه: اگر کاری مقد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مه ی کار دیگری است </w:t>
      </w:r>
      <w:r w:rsidR="00AD4C5F">
        <w:rPr>
          <w:rFonts w:hint="cs"/>
          <w:sz w:val="32"/>
          <w:szCs w:val="32"/>
          <w:rtl/>
          <w:lang w:bidi="fa-IR"/>
        </w:rPr>
        <w:t>بطوری</w:t>
      </w:r>
      <w:r>
        <w:rPr>
          <w:rFonts w:hint="cs"/>
          <w:sz w:val="32"/>
          <w:szCs w:val="32"/>
          <w:rtl/>
          <w:lang w:bidi="fa-IR"/>
        </w:rPr>
        <w:t>که اگر اتیان نشود، مصلحت ذی المقد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در زمان خودش فوت می شود، باید مکل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ف مقد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را قبل از زمان ذی المقد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مه اتیان کند لذا در مثال حج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، باید مقد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سفر را قبل از موسم حج</w:t>
      </w:r>
      <w:r w:rsidR="00AD4C5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آماده کند.</w:t>
      </w:r>
    </w:p>
    <w:p w:rsidR="001021B6" w:rsidRDefault="002B3D52" w:rsidP="001021B6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إن قلت</w:t>
      </w:r>
      <w:r w:rsidR="001021B6">
        <w:rPr>
          <w:rFonts w:hint="cs"/>
          <w:sz w:val="32"/>
          <w:szCs w:val="32"/>
          <w:rtl/>
          <w:lang w:bidi="fa-IR"/>
        </w:rPr>
        <w:t>: بحث در وجوب شرعی است و ال</w:t>
      </w:r>
      <w:r>
        <w:rPr>
          <w:rFonts w:hint="cs"/>
          <w:sz w:val="32"/>
          <w:szCs w:val="32"/>
          <w:rtl/>
          <w:lang w:bidi="fa-IR"/>
        </w:rPr>
        <w:t>ّ</w:t>
      </w:r>
      <w:r w:rsidR="001021B6">
        <w:rPr>
          <w:rFonts w:hint="cs"/>
          <w:sz w:val="32"/>
          <w:szCs w:val="32"/>
          <w:rtl/>
          <w:lang w:bidi="fa-IR"/>
        </w:rPr>
        <w:t>ا در وجوب عقلی بحثی نیست.</w:t>
      </w:r>
    </w:p>
    <w:p w:rsidR="002B3D52" w:rsidRDefault="002B3D52" w:rsidP="002B3D52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قلت: </w:t>
      </w:r>
      <w:r w:rsidR="0003204F">
        <w:rPr>
          <w:rFonts w:hint="cs"/>
          <w:sz w:val="32"/>
          <w:szCs w:val="32"/>
          <w:rtl/>
          <w:lang w:bidi="fa-IR"/>
        </w:rPr>
        <w:t>قاعده ی «</w:t>
      </w:r>
      <w:r>
        <w:rPr>
          <w:rFonts w:hint="cs"/>
          <w:sz w:val="32"/>
          <w:szCs w:val="32"/>
          <w:rtl/>
          <w:lang w:bidi="fa-IR"/>
        </w:rPr>
        <w:t>کل</w:t>
      </w:r>
      <w:r w:rsidR="005521F0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ما حکم به العقل</w:t>
      </w:r>
      <w:r w:rsidR="0003204F">
        <w:rPr>
          <w:rFonts w:hint="cs"/>
          <w:sz w:val="32"/>
          <w:szCs w:val="32"/>
          <w:rtl/>
          <w:lang w:bidi="fa-IR"/>
        </w:rPr>
        <w:t xml:space="preserve"> حکم به الشرع»</w:t>
      </w:r>
      <w:r>
        <w:rPr>
          <w:rFonts w:hint="cs"/>
          <w:sz w:val="32"/>
          <w:szCs w:val="32"/>
          <w:rtl/>
          <w:lang w:bidi="fa-IR"/>
        </w:rPr>
        <w:t>، اگر همه جا صحیح نباشد، در اینجا صحیح است لذا از حکم عقل، به حکم شرع پی می بریم.</w:t>
      </w:r>
    </w:p>
    <w:p w:rsidR="005521F0" w:rsidRDefault="005521F0" w:rsidP="005521F0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3.جوابی که به ذهن من آمد و تصریحی از علماء ندیدم گرچه ممکن است برخی مقصودشان همین مطلب باشد؛ و آن اینکه بگوییم: واجب از نظر حکم </w:t>
      </w:r>
      <w:r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>
        <w:rPr>
          <w:rFonts w:hint="cs"/>
          <w:sz w:val="32"/>
          <w:szCs w:val="32"/>
          <w:rtl/>
          <w:lang w:bidi="fa-IR"/>
        </w:rPr>
        <w:t>چه حکم تکلیفی و چه حکم وضعی- دو قسم است: مشروط و مطلق؛ حکم وضعی در ما نحن فیه عبارت است از صح</w:t>
      </w:r>
      <w:r w:rsidR="0003204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ت؛ مانند صح</w:t>
      </w:r>
      <w:r w:rsidR="0003204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 حج</w:t>
      </w:r>
      <w:r w:rsidR="0003204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. برای ر</w:t>
      </w:r>
      <w:r w:rsidR="0003204F">
        <w:rPr>
          <w:rFonts w:hint="cs"/>
          <w:sz w:val="32"/>
          <w:szCs w:val="32"/>
          <w:rtl/>
          <w:lang w:bidi="fa-IR"/>
        </w:rPr>
        <w:t>ف</w:t>
      </w:r>
      <w:r>
        <w:rPr>
          <w:rFonts w:hint="cs"/>
          <w:sz w:val="32"/>
          <w:szCs w:val="32"/>
          <w:rtl/>
          <w:lang w:bidi="fa-IR"/>
        </w:rPr>
        <w:t>ع مشکل مقد</w:t>
      </w:r>
      <w:r w:rsidR="0003204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03204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ته می گوییم: واجب از نظر حکم تکلیفی، مطلق است و از نظر </w:t>
      </w:r>
      <w:r>
        <w:rPr>
          <w:rFonts w:hint="cs"/>
          <w:sz w:val="32"/>
          <w:szCs w:val="32"/>
          <w:rtl/>
          <w:lang w:bidi="fa-IR"/>
        </w:rPr>
        <w:lastRenderedPageBreak/>
        <w:t>حکم وضعی</w:t>
      </w:r>
      <w:r w:rsidR="0003204F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مشروط است لذا در زمان استطاعت، </w:t>
      </w:r>
      <w:r>
        <w:rPr>
          <w:rFonts w:hint="cs"/>
          <w:sz w:val="32"/>
          <w:szCs w:val="32"/>
          <w:rtl/>
          <w:lang w:bidi="fa-IR"/>
        </w:rPr>
        <w:t>وجوب حج</w:t>
      </w:r>
      <w:r w:rsidR="0003204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، فعلی است زیرا مطلق است و صح</w:t>
      </w:r>
      <w:r w:rsidR="0003204F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 آن، استقبالی است زیرا مشروط است.</w:t>
      </w:r>
      <w:r w:rsidR="006B6D69">
        <w:rPr>
          <w:rFonts w:hint="cs"/>
          <w:sz w:val="32"/>
          <w:szCs w:val="32"/>
          <w:rtl/>
          <w:lang w:bidi="fa-IR"/>
        </w:rPr>
        <w:t xml:space="preserve"> رسیدن زمان حج</w:t>
      </w:r>
      <w:r w:rsidR="0003204F">
        <w:rPr>
          <w:rFonts w:hint="cs"/>
          <w:sz w:val="32"/>
          <w:szCs w:val="32"/>
          <w:rtl/>
          <w:lang w:bidi="fa-IR"/>
        </w:rPr>
        <w:t>ّ</w:t>
      </w:r>
      <w:r w:rsidR="006B6D69">
        <w:rPr>
          <w:rFonts w:hint="cs"/>
          <w:sz w:val="32"/>
          <w:szCs w:val="32"/>
          <w:rtl/>
          <w:lang w:bidi="fa-IR"/>
        </w:rPr>
        <w:t>، شرط وجوب نیست بلکه شرط صح</w:t>
      </w:r>
      <w:r w:rsidR="0003204F">
        <w:rPr>
          <w:rFonts w:hint="cs"/>
          <w:sz w:val="32"/>
          <w:szCs w:val="32"/>
          <w:rtl/>
          <w:lang w:bidi="fa-IR"/>
        </w:rPr>
        <w:t>ّ</w:t>
      </w:r>
      <w:r w:rsidR="006B6D69">
        <w:rPr>
          <w:rFonts w:hint="cs"/>
          <w:sz w:val="32"/>
          <w:szCs w:val="32"/>
          <w:rtl/>
          <w:lang w:bidi="fa-IR"/>
        </w:rPr>
        <w:t>ت است. بعبارة أخری: واجب، حکماًتکلیفیا مطلق است و حکماً وضعیا مشروط است.</w:t>
      </w:r>
      <w:r w:rsidR="00461C41">
        <w:rPr>
          <w:rFonts w:hint="cs"/>
          <w:sz w:val="32"/>
          <w:szCs w:val="32"/>
          <w:rtl/>
          <w:lang w:bidi="fa-IR"/>
        </w:rPr>
        <w:t xml:space="preserve"> در نتیجه بعد از استطاعت، مقد</w:t>
      </w:r>
      <w:r w:rsidR="0003204F">
        <w:rPr>
          <w:rFonts w:hint="cs"/>
          <w:sz w:val="32"/>
          <w:szCs w:val="32"/>
          <w:rtl/>
          <w:lang w:bidi="fa-IR"/>
        </w:rPr>
        <w:t>ّ</w:t>
      </w:r>
      <w:r w:rsidR="00461C41">
        <w:rPr>
          <w:rFonts w:hint="cs"/>
          <w:sz w:val="32"/>
          <w:szCs w:val="32"/>
          <w:rtl/>
          <w:lang w:bidi="fa-IR"/>
        </w:rPr>
        <w:t xml:space="preserve">مات حج </w:t>
      </w:r>
      <w:r w:rsidR="00E53593">
        <w:rPr>
          <w:rFonts w:hint="cs"/>
          <w:sz w:val="32"/>
          <w:szCs w:val="32"/>
          <w:rtl/>
          <w:lang w:bidi="fa-IR"/>
        </w:rPr>
        <w:t xml:space="preserve">نیز </w:t>
      </w:r>
      <w:r w:rsidR="0003204F">
        <w:rPr>
          <w:rFonts w:hint="cs"/>
          <w:sz w:val="32"/>
          <w:szCs w:val="32"/>
          <w:rtl/>
          <w:lang w:bidi="fa-IR"/>
        </w:rPr>
        <w:t>وجوب فعلی دارد زیرا وجوب حج، فعلی است</w:t>
      </w:r>
      <w:r w:rsidR="00021B3A">
        <w:rPr>
          <w:rFonts w:hint="cs"/>
          <w:sz w:val="32"/>
          <w:szCs w:val="32"/>
          <w:rtl/>
          <w:lang w:bidi="fa-IR"/>
        </w:rPr>
        <w:t>. بنابراین نیازی</w:t>
      </w:r>
      <w:r w:rsidR="00775C97">
        <w:rPr>
          <w:rFonts w:hint="cs"/>
          <w:sz w:val="32"/>
          <w:szCs w:val="32"/>
          <w:rtl/>
          <w:lang w:bidi="fa-IR"/>
        </w:rPr>
        <w:t xml:space="preserve"> به </w:t>
      </w:r>
      <w:r w:rsidR="00021B3A">
        <w:rPr>
          <w:rFonts w:hint="cs"/>
          <w:sz w:val="32"/>
          <w:szCs w:val="32"/>
          <w:rtl/>
          <w:lang w:bidi="fa-IR"/>
        </w:rPr>
        <w:t>اصطلاح جدید</w:t>
      </w:r>
      <w:bookmarkStart w:id="0" w:name="_GoBack"/>
      <w:bookmarkEnd w:id="0"/>
      <w:r w:rsidR="00775C97">
        <w:rPr>
          <w:rFonts w:hint="cs"/>
          <w:sz w:val="32"/>
          <w:szCs w:val="32"/>
          <w:rtl/>
          <w:lang w:bidi="fa-IR"/>
        </w:rPr>
        <w:t xml:space="preserve"> مانند «واجب معلّق» نیست.</w:t>
      </w:r>
    </w:p>
    <w:p w:rsidR="000F7D40" w:rsidRPr="0003204F" w:rsidRDefault="000F7D40" w:rsidP="000F7D40">
      <w:pPr>
        <w:bidi/>
        <w:rPr>
          <w:rFonts w:hint="cs"/>
          <w:color w:val="FF0000"/>
          <w:sz w:val="32"/>
          <w:szCs w:val="32"/>
          <w:rtl/>
          <w:lang w:bidi="fa-IR"/>
        </w:rPr>
      </w:pPr>
      <w:r w:rsidRPr="0003204F">
        <w:rPr>
          <w:rFonts w:hint="cs"/>
          <w:color w:val="FF0000"/>
          <w:sz w:val="32"/>
          <w:szCs w:val="32"/>
          <w:rtl/>
          <w:lang w:bidi="fa-IR"/>
        </w:rPr>
        <w:t>(پایان)</w:t>
      </w:r>
    </w:p>
    <w:sectPr w:rsidR="000F7D40" w:rsidRPr="0003204F" w:rsidSect="006A3800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94F" w:rsidRDefault="0089394F" w:rsidP="00591969">
      <w:r>
        <w:separator/>
      </w:r>
    </w:p>
  </w:endnote>
  <w:endnote w:type="continuationSeparator" w:id="0">
    <w:p w:rsidR="0089394F" w:rsidRDefault="0089394F" w:rsidP="0059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94F" w:rsidRDefault="0089394F" w:rsidP="00591969">
      <w:r>
        <w:separator/>
      </w:r>
    </w:p>
  </w:footnote>
  <w:footnote w:type="continuationSeparator" w:id="0">
    <w:p w:rsidR="0089394F" w:rsidRDefault="0089394F" w:rsidP="00591969">
      <w:r>
        <w:continuationSeparator/>
      </w:r>
    </w:p>
  </w:footnote>
  <w:footnote w:id="1">
    <w:p w:rsidR="00591969" w:rsidRPr="00591969" w:rsidRDefault="00591969" w:rsidP="00591969">
      <w:pPr>
        <w:bidi/>
        <w:rPr>
          <w:rFonts w:hint="cs"/>
          <w:rtl/>
          <w:lang w:bidi="fa-IR"/>
        </w:rPr>
      </w:pPr>
      <w:r w:rsidRPr="00591969">
        <w:rPr>
          <w:rStyle w:val="FootnoteReference"/>
        </w:rPr>
        <w:footnoteRef/>
      </w:r>
      <w:r w:rsidRPr="00591969">
        <w:t xml:space="preserve"> </w:t>
      </w:r>
      <w:r w:rsidRPr="00591969">
        <w:rPr>
          <w:rFonts w:hint="cs"/>
          <w:rtl/>
          <w:lang w:bidi="fa-IR"/>
        </w:rPr>
        <w:t xml:space="preserve">. </w:t>
      </w:r>
      <w:r w:rsidR="00CC2FA4">
        <w:rPr>
          <w:rFonts w:hint="cs"/>
          <w:rtl/>
          <w:lang w:bidi="fa-IR"/>
        </w:rPr>
        <w:t>-</w:t>
      </w:r>
      <w:r w:rsidRPr="00591969">
        <w:rPr>
          <w:rFonts w:hint="cs"/>
          <w:rtl/>
          <w:lang w:bidi="fa-IR"/>
        </w:rPr>
        <w:t>4.آیا علاج مقدّمات مفوّته منحصر در قول به واجب معلّق است یا نه؟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800"/>
    <w:rsid w:val="00021B3A"/>
    <w:rsid w:val="0003204F"/>
    <w:rsid w:val="000445AA"/>
    <w:rsid w:val="000F7D40"/>
    <w:rsid w:val="001021B6"/>
    <w:rsid w:val="00167D83"/>
    <w:rsid w:val="002B3D52"/>
    <w:rsid w:val="00461C41"/>
    <w:rsid w:val="00516E38"/>
    <w:rsid w:val="005521F0"/>
    <w:rsid w:val="00591969"/>
    <w:rsid w:val="00685DB2"/>
    <w:rsid w:val="006A3800"/>
    <w:rsid w:val="006B6D69"/>
    <w:rsid w:val="00775C97"/>
    <w:rsid w:val="0089394F"/>
    <w:rsid w:val="009B4DC8"/>
    <w:rsid w:val="00AC4D97"/>
    <w:rsid w:val="00AD4C5F"/>
    <w:rsid w:val="00CC2FA4"/>
    <w:rsid w:val="00E5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919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19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19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919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19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19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18</cp:revision>
  <dcterms:created xsi:type="dcterms:W3CDTF">2019-09-28T01:44:00Z</dcterms:created>
  <dcterms:modified xsi:type="dcterms:W3CDTF">2019-09-28T02:35:00Z</dcterms:modified>
</cp:coreProperties>
</file>